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325C" w14:textId="1897B7CA" w:rsidR="00530BCE" w:rsidRDefault="00530BCE" w:rsidP="00530BCE">
      <w:pPr>
        <w:rPr>
          <w:b/>
          <w:bCs/>
          <w:sz w:val="32"/>
          <w:szCs w:val="32"/>
        </w:rPr>
      </w:pPr>
      <w:r w:rsidRPr="001E4F94">
        <w:rPr>
          <w:rFonts w:ascii="Times New Roman" w:eastAsia="Times New Roman" w:hAnsi="Times New Roman" w:cs="Times New Roman"/>
          <w:noProof/>
          <w:sz w:val="32"/>
          <w:szCs w:val="32"/>
          <w:lang w:eastAsia="en-GB"/>
        </w:rPr>
        <w:drawing>
          <wp:inline distT="0" distB="0" distL="0" distR="0" wp14:anchorId="5A2F6573" wp14:editId="77C0B574">
            <wp:extent cx="1747806" cy="10363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0800" cy="1044024"/>
                    </a:xfrm>
                    <a:prstGeom prst="rect">
                      <a:avLst/>
                    </a:prstGeom>
                    <a:noFill/>
                    <a:ln>
                      <a:noFill/>
                    </a:ln>
                  </pic:spPr>
                </pic:pic>
              </a:graphicData>
            </a:graphic>
          </wp:inline>
        </w:drawing>
      </w:r>
    </w:p>
    <w:p w14:paraId="0F728FE3" w14:textId="77777777" w:rsidR="00530BCE" w:rsidRDefault="00530BCE" w:rsidP="00530BCE">
      <w:pPr>
        <w:rPr>
          <w:b/>
          <w:bCs/>
          <w:sz w:val="32"/>
          <w:szCs w:val="32"/>
        </w:rPr>
      </w:pPr>
    </w:p>
    <w:p w14:paraId="7AE22114" w14:textId="7CD1C875" w:rsidR="00530BCE" w:rsidRDefault="00530BCE" w:rsidP="00530BCE">
      <w:pPr>
        <w:rPr>
          <w:b/>
          <w:bCs/>
          <w:sz w:val="32"/>
          <w:szCs w:val="32"/>
        </w:rPr>
      </w:pPr>
      <w:r w:rsidRPr="001E4F94">
        <w:rPr>
          <w:b/>
          <w:bCs/>
          <w:sz w:val="32"/>
          <w:szCs w:val="32"/>
        </w:rPr>
        <w:t xml:space="preserve">Equipment Orders, Returns and Refunds </w:t>
      </w:r>
      <w:r>
        <w:rPr>
          <w:b/>
          <w:bCs/>
          <w:sz w:val="32"/>
          <w:szCs w:val="32"/>
        </w:rPr>
        <w:t>Policy</w:t>
      </w:r>
    </w:p>
    <w:p w14:paraId="09FA2411" w14:textId="77777777" w:rsidR="00530BCE" w:rsidRPr="001E4F94" w:rsidRDefault="00530BCE" w:rsidP="00530BCE">
      <w:pPr>
        <w:rPr>
          <w:b/>
          <w:bCs/>
          <w:sz w:val="32"/>
          <w:szCs w:val="32"/>
        </w:rPr>
      </w:pPr>
    </w:p>
    <w:p w14:paraId="501BE5C4" w14:textId="77777777" w:rsidR="00530BCE" w:rsidRPr="001E4F94" w:rsidRDefault="00530BCE" w:rsidP="00530BCE">
      <w:pPr>
        <w:rPr>
          <w:b/>
          <w:bCs/>
          <w:sz w:val="32"/>
          <w:szCs w:val="32"/>
        </w:rPr>
      </w:pPr>
      <w:r w:rsidRPr="001E4F94">
        <w:rPr>
          <w:b/>
          <w:bCs/>
          <w:sz w:val="32"/>
          <w:szCs w:val="32"/>
          <w:lang w:eastAsia="en-GB"/>
        </w:rPr>
        <w:t>Orders</w:t>
      </w:r>
    </w:p>
    <w:p w14:paraId="594A6073" w14:textId="77777777" w:rsidR="00530BCE" w:rsidRPr="001E4F94" w:rsidRDefault="00530BCE" w:rsidP="00530BCE">
      <w:pPr>
        <w:rPr>
          <w:bCs/>
          <w:sz w:val="32"/>
          <w:szCs w:val="32"/>
          <w:lang w:eastAsia="en-GB"/>
        </w:rPr>
      </w:pPr>
      <w:r w:rsidRPr="001E4F94">
        <w:rPr>
          <w:bCs/>
          <w:sz w:val="32"/>
          <w:szCs w:val="32"/>
          <w:lang w:eastAsia="en-GB"/>
        </w:rPr>
        <w:t xml:space="preserve">Most items in the support centre will need to be ordered in </w:t>
      </w:r>
      <w:r>
        <w:rPr>
          <w:bCs/>
          <w:sz w:val="32"/>
          <w:szCs w:val="32"/>
          <w:lang w:eastAsia="en-GB"/>
        </w:rPr>
        <w:t xml:space="preserve">from different suppliers </w:t>
      </w:r>
      <w:r w:rsidRPr="001E4F94">
        <w:rPr>
          <w:bCs/>
          <w:sz w:val="32"/>
          <w:szCs w:val="32"/>
          <w:lang w:eastAsia="en-GB"/>
        </w:rPr>
        <w:t xml:space="preserve">as My Sight Notts does not hold stock. The customer must be given an idea of how long an item should take to arrive. If </w:t>
      </w:r>
      <w:r>
        <w:rPr>
          <w:bCs/>
          <w:sz w:val="32"/>
          <w:szCs w:val="32"/>
          <w:lang w:eastAsia="en-GB"/>
        </w:rPr>
        <w:t>My Sight Notts is</w:t>
      </w:r>
      <w:r w:rsidRPr="001E4F94">
        <w:rPr>
          <w:bCs/>
          <w:sz w:val="32"/>
          <w:szCs w:val="32"/>
          <w:lang w:eastAsia="en-GB"/>
        </w:rPr>
        <w:t xml:space="preserve"> informed of any delay to an order by a supplier, this should be relayed to the customer.</w:t>
      </w:r>
    </w:p>
    <w:p w14:paraId="15630A39" w14:textId="77777777" w:rsidR="00530BCE" w:rsidRPr="001E4F94" w:rsidRDefault="00530BCE" w:rsidP="00530BCE">
      <w:pPr>
        <w:rPr>
          <w:sz w:val="32"/>
          <w:szCs w:val="32"/>
        </w:rPr>
      </w:pPr>
    </w:p>
    <w:p w14:paraId="138BFC82" w14:textId="77777777" w:rsidR="00530BCE" w:rsidRPr="001E4F94" w:rsidRDefault="00530BCE" w:rsidP="00530BCE">
      <w:pPr>
        <w:rPr>
          <w:b/>
          <w:bCs/>
          <w:sz w:val="32"/>
          <w:szCs w:val="32"/>
          <w:lang w:eastAsia="en-GB"/>
        </w:rPr>
      </w:pPr>
      <w:r w:rsidRPr="001E4F94">
        <w:rPr>
          <w:b/>
          <w:bCs/>
          <w:sz w:val="32"/>
          <w:szCs w:val="32"/>
          <w:lang w:eastAsia="en-GB"/>
        </w:rPr>
        <w:t xml:space="preserve">Returns </w:t>
      </w:r>
    </w:p>
    <w:p w14:paraId="7C62CBDC" w14:textId="77777777" w:rsidR="00530BCE" w:rsidRPr="001E4F94" w:rsidRDefault="00530BCE" w:rsidP="00530BCE">
      <w:pPr>
        <w:rPr>
          <w:sz w:val="32"/>
          <w:szCs w:val="32"/>
          <w:lang w:eastAsia="en-GB"/>
        </w:rPr>
      </w:pPr>
      <w:r w:rsidRPr="001E4F94">
        <w:rPr>
          <w:sz w:val="32"/>
          <w:szCs w:val="32"/>
          <w:lang w:eastAsia="en-GB"/>
        </w:rPr>
        <w:t xml:space="preserve">As items are generally ordered specifically for a customer, different rules apply depending on the item, issue and timescales involved. </w:t>
      </w:r>
    </w:p>
    <w:p w14:paraId="75339F72" w14:textId="77777777" w:rsidR="00530BCE" w:rsidRPr="001E4F94" w:rsidRDefault="00530BCE" w:rsidP="00530BCE">
      <w:pPr>
        <w:rPr>
          <w:sz w:val="32"/>
          <w:szCs w:val="32"/>
          <w:lang w:eastAsia="en-GB"/>
        </w:rPr>
      </w:pPr>
    </w:p>
    <w:p w14:paraId="5878C13D" w14:textId="2C939A31" w:rsidR="00530BCE" w:rsidRPr="001E4F94" w:rsidRDefault="00530BCE" w:rsidP="00530BCE">
      <w:pPr>
        <w:rPr>
          <w:bCs/>
          <w:sz w:val="32"/>
          <w:szCs w:val="32"/>
          <w:lang w:eastAsia="en-GB"/>
        </w:rPr>
      </w:pPr>
      <w:r w:rsidRPr="001E4F94">
        <w:rPr>
          <w:bCs/>
          <w:sz w:val="32"/>
          <w:szCs w:val="32"/>
          <w:lang w:eastAsia="en-GB"/>
        </w:rPr>
        <w:t xml:space="preserve">If the item has developed a fault and is within the </w:t>
      </w:r>
      <w:r>
        <w:rPr>
          <w:bCs/>
          <w:sz w:val="32"/>
          <w:szCs w:val="32"/>
          <w:lang w:eastAsia="en-GB"/>
        </w:rPr>
        <w:t xml:space="preserve">supplier </w:t>
      </w:r>
      <w:r w:rsidRPr="001E4F94">
        <w:rPr>
          <w:bCs/>
          <w:sz w:val="32"/>
          <w:szCs w:val="32"/>
          <w:lang w:eastAsia="en-GB"/>
        </w:rPr>
        <w:t>guarantee period - we will return it to the supplier for them to look at it. We cannot give a time frame for this but will keep the customer up to date.</w:t>
      </w:r>
    </w:p>
    <w:p w14:paraId="2B9A1F7F" w14:textId="77777777" w:rsidR="00530BCE" w:rsidRPr="001E4F94" w:rsidRDefault="00530BCE" w:rsidP="00530BCE">
      <w:pPr>
        <w:rPr>
          <w:bCs/>
          <w:sz w:val="32"/>
          <w:szCs w:val="32"/>
          <w:lang w:eastAsia="en-GB"/>
        </w:rPr>
      </w:pPr>
    </w:p>
    <w:p w14:paraId="52B718E9" w14:textId="77777777" w:rsidR="00530BCE" w:rsidRPr="001E4F94" w:rsidRDefault="00530BCE" w:rsidP="00530BCE">
      <w:pPr>
        <w:rPr>
          <w:bCs/>
          <w:sz w:val="32"/>
          <w:szCs w:val="32"/>
          <w:lang w:eastAsia="en-GB"/>
        </w:rPr>
      </w:pPr>
      <w:r w:rsidRPr="001E4F94">
        <w:rPr>
          <w:bCs/>
          <w:sz w:val="32"/>
          <w:szCs w:val="32"/>
          <w:lang w:eastAsia="en-GB"/>
        </w:rPr>
        <w:t>If the item has developed a fault and is out of guarantee we can return the item to the supplier for them to look at but generally they will make a charge for any repair.</w:t>
      </w:r>
    </w:p>
    <w:p w14:paraId="55439150" w14:textId="77777777" w:rsidR="00530BCE" w:rsidRPr="001E4F94" w:rsidRDefault="00530BCE" w:rsidP="00530BCE">
      <w:pPr>
        <w:rPr>
          <w:bCs/>
          <w:sz w:val="32"/>
          <w:szCs w:val="32"/>
          <w:lang w:eastAsia="en-GB"/>
        </w:rPr>
      </w:pPr>
    </w:p>
    <w:p w14:paraId="1C2A8EC5" w14:textId="77777777" w:rsidR="00530BCE" w:rsidRPr="001E4F94" w:rsidRDefault="00530BCE" w:rsidP="00530BCE">
      <w:pPr>
        <w:shd w:val="clear" w:color="auto" w:fill="FFFFFF"/>
        <w:rPr>
          <w:rFonts w:eastAsia="Times New Roman"/>
          <w:color w:val="0B0C0C"/>
          <w:sz w:val="32"/>
          <w:szCs w:val="32"/>
          <w:lang w:eastAsia="en-GB"/>
        </w:rPr>
      </w:pPr>
      <w:r w:rsidRPr="001E4F94">
        <w:rPr>
          <w:rFonts w:eastAsia="Times New Roman"/>
          <w:color w:val="0B0C0C"/>
          <w:sz w:val="32"/>
          <w:szCs w:val="32"/>
          <w:lang w:eastAsia="en-GB"/>
        </w:rPr>
        <w:t>Online, mail and telephone order customers have the right to cancel their order for a limited time even if the goods are not faulty. A refund will be offered to customers if they have informed us within 14 days of receiving their goods that they want to cancel. They have another 14 days to return the goods once they’ve told us.</w:t>
      </w:r>
      <w:r>
        <w:rPr>
          <w:rFonts w:eastAsia="Times New Roman"/>
          <w:color w:val="0B0C0C"/>
          <w:sz w:val="32"/>
          <w:szCs w:val="32"/>
          <w:lang w:eastAsia="en-GB"/>
        </w:rPr>
        <w:t xml:space="preserve">  </w:t>
      </w:r>
      <w:r w:rsidRPr="001E4F94">
        <w:rPr>
          <w:rFonts w:eastAsia="Times New Roman"/>
          <w:color w:val="0B0C0C"/>
          <w:sz w:val="32"/>
          <w:szCs w:val="32"/>
          <w:lang w:eastAsia="en-GB"/>
        </w:rPr>
        <w:t>The customer must be refunded within 14 days of receiving the goods back. They do not have to provide a reason.</w:t>
      </w:r>
    </w:p>
    <w:p w14:paraId="27B3D3D7" w14:textId="36FE2178" w:rsidR="00530BCE" w:rsidRDefault="00530BCE" w:rsidP="00530BCE">
      <w:pPr>
        <w:shd w:val="clear" w:color="auto" w:fill="FFFFFF"/>
        <w:rPr>
          <w:rFonts w:eastAsia="Times New Roman"/>
          <w:color w:val="0B0C0C"/>
          <w:sz w:val="32"/>
          <w:szCs w:val="32"/>
          <w:lang w:eastAsia="en-GB"/>
        </w:rPr>
      </w:pPr>
    </w:p>
    <w:p w14:paraId="4E56DC06" w14:textId="7543AD70" w:rsidR="00530BCE" w:rsidRDefault="00530BCE" w:rsidP="00530BCE">
      <w:pPr>
        <w:shd w:val="clear" w:color="auto" w:fill="FFFFFF"/>
        <w:rPr>
          <w:rFonts w:eastAsia="Times New Roman"/>
          <w:color w:val="0B0C0C"/>
          <w:sz w:val="32"/>
          <w:szCs w:val="32"/>
          <w:lang w:eastAsia="en-GB"/>
        </w:rPr>
      </w:pPr>
    </w:p>
    <w:p w14:paraId="4061AB08" w14:textId="7DEB29CB" w:rsidR="00530BCE" w:rsidRDefault="00530BCE" w:rsidP="00530BCE">
      <w:pPr>
        <w:shd w:val="clear" w:color="auto" w:fill="FFFFFF"/>
        <w:rPr>
          <w:rFonts w:eastAsia="Times New Roman"/>
          <w:color w:val="0B0C0C"/>
          <w:sz w:val="32"/>
          <w:szCs w:val="32"/>
          <w:lang w:eastAsia="en-GB"/>
        </w:rPr>
      </w:pPr>
    </w:p>
    <w:p w14:paraId="41AF536C" w14:textId="7E2027AE" w:rsidR="00530BCE" w:rsidRDefault="00530BCE" w:rsidP="00530BCE">
      <w:pPr>
        <w:shd w:val="clear" w:color="auto" w:fill="FFFFFF"/>
        <w:rPr>
          <w:rFonts w:eastAsia="Times New Roman"/>
          <w:color w:val="0B0C0C"/>
          <w:sz w:val="32"/>
          <w:szCs w:val="32"/>
          <w:lang w:eastAsia="en-GB"/>
        </w:rPr>
      </w:pPr>
    </w:p>
    <w:p w14:paraId="329F290F" w14:textId="77777777" w:rsidR="00530BCE" w:rsidRPr="001E4F94" w:rsidRDefault="00530BCE" w:rsidP="00530BCE">
      <w:pPr>
        <w:shd w:val="clear" w:color="auto" w:fill="FFFFFF"/>
        <w:rPr>
          <w:rFonts w:eastAsia="Times New Roman"/>
          <w:color w:val="0B0C0C"/>
          <w:sz w:val="32"/>
          <w:szCs w:val="32"/>
          <w:lang w:eastAsia="en-GB"/>
        </w:rPr>
      </w:pPr>
    </w:p>
    <w:p w14:paraId="38D2A264" w14:textId="77777777" w:rsidR="00530BCE" w:rsidRPr="001E4F94" w:rsidRDefault="00530BCE" w:rsidP="00530BCE">
      <w:pPr>
        <w:rPr>
          <w:bCs/>
          <w:sz w:val="32"/>
          <w:szCs w:val="32"/>
          <w:lang w:eastAsia="en-GB"/>
        </w:rPr>
      </w:pPr>
      <w:r w:rsidRPr="001E4F94">
        <w:rPr>
          <w:bCs/>
          <w:sz w:val="32"/>
          <w:szCs w:val="32"/>
          <w:lang w:eastAsia="en-GB"/>
        </w:rPr>
        <w:lastRenderedPageBreak/>
        <w:t>It is essential that customers book an appointment to trial equipment in the support centre before purchase, especially an item of high value, as once ordered</w:t>
      </w:r>
      <w:r>
        <w:rPr>
          <w:bCs/>
          <w:sz w:val="32"/>
          <w:szCs w:val="32"/>
          <w:lang w:eastAsia="en-GB"/>
        </w:rPr>
        <w:t>, items</w:t>
      </w:r>
      <w:r w:rsidRPr="001E4F94">
        <w:rPr>
          <w:bCs/>
          <w:sz w:val="32"/>
          <w:szCs w:val="32"/>
          <w:lang w:eastAsia="en-GB"/>
        </w:rPr>
        <w:t xml:space="preserve"> cannot be returned simply because it is not suitable. </w:t>
      </w:r>
      <w:r w:rsidRPr="001E4F94">
        <w:rPr>
          <w:b/>
          <w:sz w:val="32"/>
          <w:szCs w:val="32"/>
          <w:lang w:eastAsia="en-GB"/>
        </w:rPr>
        <w:t>My Sight Notts has a duty of care to ensure that customers are aware of this.</w:t>
      </w:r>
      <w:r w:rsidRPr="001E4F94">
        <w:rPr>
          <w:bCs/>
          <w:sz w:val="32"/>
          <w:szCs w:val="32"/>
          <w:lang w:eastAsia="en-GB"/>
        </w:rPr>
        <w:t xml:space="preserve"> </w:t>
      </w:r>
    </w:p>
    <w:p w14:paraId="03ACB484" w14:textId="77777777" w:rsidR="00530BCE" w:rsidRPr="001E4F94" w:rsidRDefault="00530BCE" w:rsidP="00530BCE">
      <w:pPr>
        <w:rPr>
          <w:bCs/>
          <w:sz w:val="32"/>
          <w:szCs w:val="32"/>
          <w:lang w:eastAsia="en-GB"/>
        </w:rPr>
      </w:pPr>
    </w:p>
    <w:p w14:paraId="1395EBCC" w14:textId="77777777" w:rsidR="00530BCE" w:rsidRPr="001E4F94" w:rsidRDefault="00530BCE" w:rsidP="00530BCE">
      <w:pPr>
        <w:rPr>
          <w:b/>
          <w:sz w:val="32"/>
          <w:szCs w:val="32"/>
          <w:lang w:eastAsia="en-GB"/>
        </w:rPr>
      </w:pPr>
      <w:r w:rsidRPr="001E4F94">
        <w:rPr>
          <w:b/>
          <w:sz w:val="32"/>
          <w:szCs w:val="32"/>
          <w:lang w:eastAsia="en-GB"/>
        </w:rPr>
        <w:t>Refunds</w:t>
      </w:r>
    </w:p>
    <w:p w14:paraId="79839B4A" w14:textId="77777777" w:rsidR="00530BCE" w:rsidRPr="001E4F94" w:rsidRDefault="00530BCE" w:rsidP="00530BCE">
      <w:pPr>
        <w:shd w:val="clear" w:color="auto" w:fill="FFFFFF"/>
        <w:rPr>
          <w:rFonts w:eastAsia="Times New Roman"/>
          <w:color w:val="0B0C0C"/>
          <w:sz w:val="32"/>
          <w:szCs w:val="32"/>
          <w:lang w:eastAsia="en-GB"/>
        </w:rPr>
      </w:pPr>
      <w:r>
        <w:rPr>
          <w:rFonts w:eastAsia="Times New Roman"/>
          <w:color w:val="0B0C0C"/>
          <w:sz w:val="32"/>
          <w:szCs w:val="32"/>
          <w:lang w:eastAsia="en-GB"/>
        </w:rPr>
        <w:t>My Sight Notts</w:t>
      </w:r>
      <w:r w:rsidRPr="001E4F94">
        <w:rPr>
          <w:rFonts w:eastAsia="Times New Roman"/>
          <w:color w:val="0B0C0C"/>
          <w:sz w:val="32"/>
          <w:szCs w:val="32"/>
          <w:lang w:eastAsia="en-GB"/>
        </w:rPr>
        <w:t xml:space="preserve"> cannot refund a customer if:</w:t>
      </w:r>
    </w:p>
    <w:p w14:paraId="48E97033" w14:textId="77777777" w:rsidR="00530BCE" w:rsidRPr="001E4F94" w:rsidRDefault="00530BCE" w:rsidP="00530BCE">
      <w:pPr>
        <w:pStyle w:val="ListParagraph"/>
        <w:numPr>
          <w:ilvl w:val="0"/>
          <w:numId w:val="1"/>
        </w:numPr>
        <w:shd w:val="clear" w:color="auto" w:fill="FFFFFF"/>
        <w:rPr>
          <w:rFonts w:eastAsia="Times New Roman"/>
          <w:color w:val="0B0C0C"/>
          <w:sz w:val="32"/>
          <w:szCs w:val="32"/>
          <w:lang w:eastAsia="en-GB"/>
        </w:rPr>
      </w:pPr>
      <w:r>
        <w:rPr>
          <w:rFonts w:eastAsia="Times New Roman"/>
          <w:color w:val="0B0C0C"/>
          <w:sz w:val="32"/>
          <w:szCs w:val="32"/>
          <w:lang w:eastAsia="en-GB"/>
        </w:rPr>
        <w:t>The customer k</w:t>
      </w:r>
      <w:r w:rsidRPr="001E4F94">
        <w:rPr>
          <w:rFonts w:eastAsia="Times New Roman"/>
          <w:color w:val="0B0C0C"/>
          <w:sz w:val="32"/>
          <w:szCs w:val="32"/>
          <w:lang w:eastAsia="en-GB"/>
        </w:rPr>
        <w:t>new an item was faulty when they bought it</w:t>
      </w:r>
    </w:p>
    <w:p w14:paraId="3E823A5B" w14:textId="77777777" w:rsidR="00530BCE" w:rsidRPr="001E4F94" w:rsidRDefault="00530BCE" w:rsidP="00530BCE">
      <w:pPr>
        <w:pStyle w:val="ListParagraph"/>
        <w:numPr>
          <w:ilvl w:val="0"/>
          <w:numId w:val="1"/>
        </w:numPr>
        <w:shd w:val="clear" w:color="auto" w:fill="FFFFFF"/>
        <w:rPr>
          <w:rFonts w:eastAsia="Times New Roman"/>
          <w:color w:val="0B0C0C"/>
          <w:sz w:val="32"/>
          <w:szCs w:val="32"/>
          <w:lang w:eastAsia="en-GB"/>
        </w:rPr>
      </w:pPr>
      <w:r>
        <w:rPr>
          <w:rFonts w:eastAsia="Times New Roman"/>
          <w:color w:val="0B0C0C"/>
          <w:sz w:val="32"/>
          <w:szCs w:val="32"/>
          <w:lang w:eastAsia="en-GB"/>
        </w:rPr>
        <w:t>The customer d</w:t>
      </w:r>
      <w:r w:rsidRPr="001E4F94">
        <w:rPr>
          <w:rFonts w:eastAsia="Times New Roman"/>
          <w:color w:val="0B0C0C"/>
          <w:sz w:val="32"/>
          <w:szCs w:val="32"/>
          <w:lang w:eastAsia="en-GB"/>
        </w:rPr>
        <w:t xml:space="preserve">amaged an item by trying to repair it themselves or getting someone else to do it </w:t>
      </w:r>
    </w:p>
    <w:p w14:paraId="25058921" w14:textId="77777777" w:rsidR="00530BCE" w:rsidRPr="001E4F94" w:rsidRDefault="00530BCE" w:rsidP="00530BCE">
      <w:pPr>
        <w:pStyle w:val="ListParagraph"/>
        <w:numPr>
          <w:ilvl w:val="0"/>
          <w:numId w:val="1"/>
        </w:numPr>
        <w:shd w:val="clear" w:color="auto" w:fill="FFFFFF"/>
        <w:rPr>
          <w:rFonts w:eastAsia="Times New Roman"/>
          <w:color w:val="0B0C0C"/>
          <w:sz w:val="32"/>
          <w:szCs w:val="32"/>
          <w:lang w:eastAsia="en-GB"/>
        </w:rPr>
      </w:pPr>
      <w:r>
        <w:rPr>
          <w:rFonts w:eastAsia="Times New Roman"/>
          <w:color w:val="0B0C0C"/>
          <w:sz w:val="32"/>
          <w:szCs w:val="32"/>
          <w:lang w:eastAsia="en-GB"/>
        </w:rPr>
        <w:t>The customer n</w:t>
      </w:r>
      <w:r w:rsidRPr="001E4F94">
        <w:rPr>
          <w:rFonts w:eastAsia="Times New Roman"/>
          <w:color w:val="0B0C0C"/>
          <w:sz w:val="32"/>
          <w:szCs w:val="32"/>
          <w:lang w:eastAsia="en-GB"/>
        </w:rPr>
        <w:t>o longer want</w:t>
      </w:r>
      <w:r>
        <w:rPr>
          <w:rFonts w:eastAsia="Times New Roman"/>
          <w:color w:val="0B0C0C"/>
          <w:sz w:val="32"/>
          <w:szCs w:val="32"/>
          <w:lang w:eastAsia="en-GB"/>
        </w:rPr>
        <w:t>s</w:t>
      </w:r>
      <w:r w:rsidRPr="001E4F94">
        <w:rPr>
          <w:rFonts w:eastAsia="Times New Roman"/>
          <w:color w:val="0B0C0C"/>
          <w:sz w:val="32"/>
          <w:szCs w:val="32"/>
          <w:lang w:eastAsia="en-GB"/>
        </w:rPr>
        <w:t xml:space="preserve"> an item (for example because it’s </w:t>
      </w:r>
      <w:r>
        <w:rPr>
          <w:rFonts w:eastAsia="Times New Roman"/>
          <w:color w:val="0B0C0C"/>
          <w:sz w:val="32"/>
          <w:szCs w:val="32"/>
          <w:lang w:eastAsia="en-GB"/>
        </w:rPr>
        <w:t xml:space="preserve">not suitable or is </w:t>
      </w:r>
      <w:r w:rsidRPr="001E4F94">
        <w:rPr>
          <w:rFonts w:eastAsia="Times New Roman"/>
          <w:color w:val="0B0C0C"/>
          <w:sz w:val="32"/>
          <w:szCs w:val="32"/>
          <w:lang w:eastAsia="en-GB"/>
        </w:rPr>
        <w:t>the wrong size or colour) unless they bought it without seeing it</w:t>
      </w:r>
    </w:p>
    <w:p w14:paraId="606A892F" w14:textId="358F0ED0" w:rsidR="00530BCE" w:rsidRDefault="00530BCE" w:rsidP="00530BCE">
      <w:pPr>
        <w:rPr>
          <w:bCs/>
          <w:sz w:val="32"/>
          <w:szCs w:val="32"/>
          <w:lang w:eastAsia="en-GB"/>
        </w:rPr>
      </w:pPr>
    </w:p>
    <w:p w14:paraId="721DB3E0" w14:textId="77777777" w:rsidR="00530BCE" w:rsidRPr="001E4F94" w:rsidRDefault="00530BCE" w:rsidP="00530BCE">
      <w:pPr>
        <w:rPr>
          <w:b/>
          <w:bCs/>
          <w:sz w:val="32"/>
          <w:szCs w:val="32"/>
        </w:rPr>
      </w:pPr>
      <w:r w:rsidRPr="001E4F94">
        <w:rPr>
          <w:b/>
          <w:bCs/>
          <w:sz w:val="32"/>
          <w:szCs w:val="32"/>
        </w:rPr>
        <w:t>List of Related Documents</w:t>
      </w:r>
    </w:p>
    <w:p w14:paraId="788A967A" w14:textId="77777777" w:rsidR="00530BCE" w:rsidRPr="001E4F94" w:rsidRDefault="00530BCE" w:rsidP="00530BCE">
      <w:pPr>
        <w:rPr>
          <w:sz w:val="32"/>
          <w:szCs w:val="32"/>
        </w:rPr>
      </w:pPr>
      <w:r w:rsidRPr="001E4F94">
        <w:rPr>
          <w:sz w:val="32"/>
          <w:szCs w:val="32"/>
        </w:rPr>
        <w:t>Complaints Policy</w:t>
      </w:r>
    </w:p>
    <w:p w14:paraId="77BBBB21" w14:textId="77777777" w:rsidR="00530BCE" w:rsidRPr="001E4F94" w:rsidRDefault="00530BCE" w:rsidP="00530BCE">
      <w:pPr>
        <w:rPr>
          <w:sz w:val="32"/>
          <w:szCs w:val="32"/>
        </w:rPr>
      </w:pPr>
      <w:r w:rsidRPr="001E4F94">
        <w:rPr>
          <w:sz w:val="32"/>
          <w:szCs w:val="32"/>
        </w:rPr>
        <w:t>Customer Service Policy</w:t>
      </w:r>
    </w:p>
    <w:p w14:paraId="7806E815" w14:textId="77777777" w:rsidR="00530BCE" w:rsidRPr="001E4F94" w:rsidRDefault="00530BCE" w:rsidP="00530BCE">
      <w:pPr>
        <w:rPr>
          <w:sz w:val="32"/>
          <w:szCs w:val="32"/>
        </w:rPr>
      </w:pPr>
    </w:p>
    <w:p w14:paraId="3C025AA6" w14:textId="77777777" w:rsidR="00530BCE" w:rsidRPr="001E4F94" w:rsidRDefault="00530BCE" w:rsidP="00530BCE">
      <w:pPr>
        <w:keepNext/>
        <w:keepLines/>
        <w:outlineLvl w:val="0"/>
        <w:rPr>
          <w:b/>
          <w:color w:val="000000" w:themeColor="text1"/>
          <w:sz w:val="32"/>
          <w:szCs w:val="32"/>
        </w:rPr>
      </w:pPr>
      <w:r w:rsidRPr="001E4F94">
        <w:rPr>
          <w:b/>
          <w:color w:val="000000" w:themeColor="text1"/>
          <w:sz w:val="32"/>
          <w:szCs w:val="32"/>
        </w:rPr>
        <w:t>Implementation, Monitoring and Review of this Policy</w:t>
      </w:r>
    </w:p>
    <w:p w14:paraId="415C773C" w14:textId="77777777" w:rsidR="00530BCE" w:rsidRPr="001E4F94" w:rsidRDefault="00530BCE" w:rsidP="00530BCE">
      <w:pPr>
        <w:rPr>
          <w:color w:val="000000" w:themeColor="text1"/>
          <w:sz w:val="32"/>
          <w:szCs w:val="32"/>
        </w:rPr>
      </w:pPr>
      <w:r w:rsidRPr="001E4F94">
        <w:rPr>
          <w:color w:val="000000" w:themeColor="text1"/>
          <w:sz w:val="32"/>
          <w:szCs w:val="32"/>
        </w:rPr>
        <w:t>The Chief Executive Officer has overall responsibility for implementing and monitoring this policy, which will be reviewed on a regular basis following its implementation and additionally whenever there are relevant changes in legislation or to our working practices.</w:t>
      </w:r>
    </w:p>
    <w:p w14:paraId="135705FA" w14:textId="77777777" w:rsidR="00530BCE" w:rsidRPr="001E4F94" w:rsidRDefault="00530BCE" w:rsidP="00530BCE">
      <w:pPr>
        <w:rPr>
          <w:b/>
          <w:color w:val="000000" w:themeColor="text1"/>
          <w:sz w:val="32"/>
          <w:szCs w:val="32"/>
        </w:rPr>
      </w:pPr>
    </w:p>
    <w:p w14:paraId="0C8CFEBF" w14:textId="77777777" w:rsidR="00530BCE" w:rsidRPr="001E4F94" w:rsidRDefault="00530BCE" w:rsidP="00530BCE">
      <w:pPr>
        <w:rPr>
          <w:color w:val="000000" w:themeColor="text1"/>
          <w:sz w:val="32"/>
          <w:szCs w:val="32"/>
        </w:rPr>
      </w:pPr>
      <w:r w:rsidRPr="001E4F94">
        <w:rPr>
          <w:b/>
          <w:color w:val="000000" w:themeColor="text1"/>
          <w:sz w:val="32"/>
          <w:szCs w:val="32"/>
        </w:rPr>
        <w:t>Policy created:</w:t>
      </w:r>
      <w:r w:rsidRPr="001E4F94">
        <w:rPr>
          <w:b/>
          <w:color w:val="000000" w:themeColor="text1"/>
          <w:sz w:val="32"/>
          <w:szCs w:val="32"/>
        </w:rPr>
        <w:tab/>
      </w:r>
      <w:r w:rsidRPr="001E4F94">
        <w:rPr>
          <w:b/>
          <w:color w:val="000000" w:themeColor="text1"/>
          <w:sz w:val="32"/>
          <w:szCs w:val="32"/>
        </w:rPr>
        <w:tab/>
        <w:t>02.10.24</w:t>
      </w:r>
    </w:p>
    <w:p w14:paraId="18159E56" w14:textId="77777777" w:rsidR="00530BCE" w:rsidRPr="001E4F94" w:rsidRDefault="00530BCE" w:rsidP="00530BCE">
      <w:pPr>
        <w:rPr>
          <w:color w:val="000000" w:themeColor="text1"/>
          <w:sz w:val="32"/>
          <w:szCs w:val="32"/>
        </w:rPr>
      </w:pPr>
      <w:r w:rsidRPr="001E4F94">
        <w:rPr>
          <w:b/>
          <w:bCs/>
          <w:color w:val="000000" w:themeColor="text1"/>
          <w:sz w:val="32"/>
          <w:szCs w:val="32"/>
        </w:rPr>
        <w:t>Policy reviewed:</w:t>
      </w:r>
      <w:r w:rsidRPr="001E4F94">
        <w:rPr>
          <w:b/>
          <w:bCs/>
          <w:color w:val="000000" w:themeColor="text1"/>
          <w:sz w:val="32"/>
          <w:szCs w:val="32"/>
        </w:rPr>
        <w:tab/>
      </w:r>
    </w:p>
    <w:p w14:paraId="1067FE85" w14:textId="77777777" w:rsidR="00530BCE" w:rsidRPr="001E4F94" w:rsidRDefault="00530BCE" w:rsidP="00530BCE">
      <w:pPr>
        <w:rPr>
          <w:color w:val="000000" w:themeColor="text1"/>
          <w:sz w:val="32"/>
          <w:szCs w:val="32"/>
        </w:rPr>
      </w:pPr>
      <w:r w:rsidRPr="001E4F94">
        <w:rPr>
          <w:b/>
          <w:bCs/>
          <w:color w:val="000000" w:themeColor="text1"/>
          <w:sz w:val="32"/>
          <w:szCs w:val="32"/>
        </w:rPr>
        <w:t>Next review:</w:t>
      </w:r>
      <w:r w:rsidRPr="001E4F94">
        <w:rPr>
          <w:b/>
          <w:bCs/>
          <w:color w:val="000000" w:themeColor="text1"/>
          <w:sz w:val="32"/>
          <w:szCs w:val="32"/>
        </w:rPr>
        <w:tab/>
      </w:r>
      <w:r w:rsidRPr="001E4F94">
        <w:rPr>
          <w:b/>
          <w:bCs/>
          <w:color w:val="000000" w:themeColor="text1"/>
          <w:sz w:val="32"/>
          <w:szCs w:val="32"/>
        </w:rPr>
        <w:tab/>
      </w:r>
      <w:r>
        <w:rPr>
          <w:b/>
          <w:bCs/>
          <w:color w:val="000000" w:themeColor="text1"/>
          <w:sz w:val="32"/>
          <w:szCs w:val="32"/>
        </w:rPr>
        <w:tab/>
      </w:r>
      <w:r w:rsidRPr="001E4F94">
        <w:rPr>
          <w:b/>
          <w:bCs/>
          <w:color w:val="000000" w:themeColor="text1"/>
          <w:sz w:val="32"/>
          <w:szCs w:val="32"/>
        </w:rPr>
        <w:t>02.10.25</w:t>
      </w:r>
    </w:p>
    <w:p w14:paraId="009BED6A" w14:textId="77777777" w:rsidR="00530BCE" w:rsidRPr="001E4F94" w:rsidRDefault="00530BCE" w:rsidP="00530BCE">
      <w:pPr>
        <w:rPr>
          <w:color w:val="000000" w:themeColor="text1"/>
          <w:sz w:val="32"/>
          <w:szCs w:val="32"/>
        </w:rPr>
      </w:pPr>
    </w:p>
    <w:p w14:paraId="78EFBEB7" w14:textId="77777777" w:rsidR="00530BCE" w:rsidRPr="001E4F94" w:rsidRDefault="00530BCE" w:rsidP="00530BCE">
      <w:pPr>
        <w:keepNext/>
        <w:keepLines/>
        <w:outlineLvl w:val="0"/>
        <w:rPr>
          <w:b/>
          <w:color w:val="000000" w:themeColor="text1"/>
          <w:sz w:val="32"/>
          <w:szCs w:val="32"/>
        </w:rPr>
      </w:pPr>
      <w:r w:rsidRPr="001E4F94">
        <w:rPr>
          <w:b/>
          <w:color w:val="000000" w:themeColor="text1"/>
          <w:sz w:val="32"/>
          <w:szCs w:val="32"/>
        </w:rPr>
        <w:t>Emma Lucas, Services Manager</w:t>
      </w:r>
    </w:p>
    <w:p w14:paraId="20747010" w14:textId="77777777" w:rsidR="00530BCE" w:rsidRPr="001E4F94" w:rsidRDefault="00530BCE" w:rsidP="00530BCE">
      <w:pPr>
        <w:rPr>
          <w:sz w:val="32"/>
          <w:szCs w:val="32"/>
        </w:rPr>
      </w:pPr>
    </w:p>
    <w:p w14:paraId="01212D21" w14:textId="77777777" w:rsidR="00D56BFE" w:rsidRDefault="00D56BFE"/>
    <w:sectPr w:rsidR="00D56BFE" w:rsidSect="00547CA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272D0"/>
    <w:multiLevelType w:val="hybridMultilevel"/>
    <w:tmpl w:val="BDFA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CE"/>
    <w:rsid w:val="00530BCE"/>
    <w:rsid w:val="00547CA6"/>
    <w:rsid w:val="00D56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111E"/>
  <w15:chartTrackingRefBased/>
  <w15:docId w15:val="{B8EEDD9A-1D82-463E-979D-F00A856F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Lucas</dc:creator>
  <cp:keywords/>
  <dc:description/>
  <cp:lastModifiedBy>Emma Lucas</cp:lastModifiedBy>
  <cp:revision>1</cp:revision>
  <dcterms:created xsi:type="dcterms:W3CDTF">2024-10-03T14:19:00Z</dcterms:created>
  <dcterms:modified xsi:type="dcterms:W3CDTF">2024-10-03T14:31:00Z</dcterms:modified>
</cp:coreProperties>
</file>